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274922" w:rsidRPr="007C2349" w:rsidRDefault="00274922" w:rsidP="00274922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6"/>
        <w:gridCol w:w="2344"/>
        <w:gridCol w:w="934"/>
        <w:gridCol w:w="909"/>
        <w:gridCol w:w="29"/>
        <w:gridCol w:w="1498"/>
        <w:gridCol w:w="946"/>
        <w:gridCol w:w="2232"/>
      </w:tblGrid>
      <w:tr w:rsidR="00274922" w:rsidRPr="00E52E40" w:rsidTr="00170AB7">
        <w:trPr>
          <w:trHeight w:val="470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1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Полное:</w:t>
            </w:r>
          </w:p>
          <w:p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Сокращенное: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биржевого тикера: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*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274922" w:rsidRPr="00E52E40" w:rsidTr="00B079E8">
        <w:trPr>
          <w:trHeight w:val="315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Местонахождение: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162A37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162A37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A37" w:rsidRPr="00E52E40" w:rsidRDefault="00162A3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Почтовый адрес: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A37" w:rsidRPr="00E52E40" w:rsidRDefault="00162A37" w:rsidP="007334FF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Юнусобадский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Чинобад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 57 </w:t>
            </w:r>
            <w:proofErr w:type="spellStart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>кв</w:t>
            </w:r>
            <w:proofErr w:type="spellEnd"/>
            <w:r w:rsidRPr="003A0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firstLine="161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существенного факта: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36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ind w:left="180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Изменения в списке аффилированных лиц </w:t>
            </w:r>
          </w:p>
        </w:tc>
      </w:tr>
      <w:tr w:rsidR="00274922" w:rsidRPr="00E52E40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Количество ценных бумаг (размер доли, паев)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Вид ценных бумаг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952E8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52E80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Тип события</w:t>
            </w:r>
          </w:p>
        </w:tc>
      </w:tr>
      <w:tr w:rsidR="009F1AE0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E52E40" w:rsidRDefault="009F1AE0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511972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D187D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AE0" w:rsidRPr="007C3514" w:rsidRDefault="009F1AE0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D187D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2815A9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D187D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7C3514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E52E40" w:rsidRDefault="007C3514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434C0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14" w:rsidRPr="007C3514" w:rsidRDefault="007C3514" w:rsidP="00B434C0">
            <w:pPr>
              <w:ind w:firstLine="174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BA6F68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4" w:rsidRPr="007C3514" w:rsidRDefault="007C3514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DD187D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E52E40" w:rsidRDefault="00DD187D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B434C0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87D" w:rsidRPr="007C3514" w:rsidRDefault="00DD187D" w:rsidP="00B434C0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87D" w:rsidRPr="007C3514" w:rsidRDefault="00DD187D" w:rsidP="00D017C4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3514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left="315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DD187D" w:rsidP="00170AB7">
            <w:pPr>
              <w:ind w:left="315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4F5CC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8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="00FC560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  <w:r w:rsidR="00274922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="00270B95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4F5CC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="00710DB9" w:rsidRPr="00DD187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DD187D" w:rsidRDefault="00274922" w:rsidP="00D017C4">
            <w:pPr>
              <w:ind w:firstLine="161"/>
              <w:jc w:val="left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Список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аффилированных</w:t>
            </w:r>
            <w:r w:rsidRPr="00DD187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лиц</w:t>
            </w:r>
          </w:p>
        </w:tc>
      </w:tr>
      <w:tr w:rsidR="00274922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N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E52E40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922" w:rsidRPr="00DD187D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DD187D">
              <w:rPr>
                <w:rFonts w:ascii="Times New Roman" w:hAnsi="Times New Roman"/>
                <w:b/>
                <w:bCs/>
                <w:noProof/>
                <w:lang w:val="ru-RU"/>
              </w:rPr>
              <w:t>Дата (наступления основания (-ий)</w:t>
            </w:r>
          </w:p>
        </w:tc>
      </w:tr>
      <w:tr w:rsidR="00170AB7" w:rsidRPr="00170AB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Агентств</w:t>
            </w:r>
            <w:r w:rsidR="004B7A87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</w:t>
            </w: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по управлению государственными активами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B079E8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Предприятия, 20 и более процентами в уставном капитале которого владеет «Агентство по управлению государственными активами»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B079E8" w:rsidRDefault="00170AB7" w:rsidP="001369B3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Алибеков Тимур </w:t>
            </w:r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lastRenderedPageBreak/>
              <w:t>Абдумухторович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lastRenderedPageBreak/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Член Наблюдательного 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lastRenderedPageBreak/>
              <w:t>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Бадалбаев Алишер Аскарович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FC5601" w:rsidRPr="00DD187D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E52E40" w:rsidRDefault="00FC5601" w:rsidP="00FC560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E52E40" w:rsidRDefault="00FC5601" w:rsidP="00FC5601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01" w:rsidRPr="00FC5601" w:rsidRDefault="00FC5601" w:rsidP="00FC5601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FC5601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Маруфов Жавлонбек Уткирович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601" w:rsidRPr="00B079E8" w:rsidRDefault="00FC5601" w:rsidP="00FC56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Мамутов Умид Алымбаевич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70AB7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Юлдашев Фарход Хуррамович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FC5601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7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.0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</w:tr>
      <w:tr w:rsidR="00170AB7" w:rsidRPr="00DD187D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AB7" w:rsidRPr="00E52E40" w:rsidRDefault="00170AB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E52E40" w:rsidRDefault="00170AB7" w:rsidP="00D017C4">
            <w:pPr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A7A76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Рахимов Малик Чулпанович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A51088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1369B3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Директор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AB7" w:rsidRPr="00B079E8" w:rsidRDefault="00170AB7" w:rsidP="00D97292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B079E8">
              <w:rPr>
                <w:rFonts w:ascii="Times New Roman" w:hAnsi="Times New Roman"/>
                <w:sz w:val="20"/>
                <w:szCs w:val="18"/>
                <w:lang w:val="ru-RU"/>
              </w:rPr>
              <w:t>01.05.2008</w:t>
            </w:r>
          </w:p>
        </w:tc>
      </w:tr>
    </w:tbl>
    <w:p w:rsidR="00274922" w:rsidRPr="001B76F5" w:rsidRDefault="00274922" w:rsidP="00C72E8C">
      <w:pPr>
        <w:rPr>
          <w:rFonts w:ascii="Times New Roman" w:hAnsi="Times New Roman"/>
          <w:b/>
          <w:sz w:val="18"/>
          <w:szCs w:val="18"/>
          <w:lang w:val="ru-RU"/>
        </w:rPr>
      </w:pPr>
    </w:p>
    <w:sectPr w:rsidR="00274922" w:rsidRPr="001B76F5" w:rsidSect="008A25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5B9"/>
    <w:multiLevelType w:val="hybridMultilevel"/>
    <w:tmpl w:val="7876E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22"/>
    <w:rsid w:val="00050901"/>
    <w:rsid w:val="00162A37"/>
    <w:rsid w:val="00167EE8"/>
    <w:rsid w:val="00170AB7"/>
    <w:rsid w:val="0018773E"/>
    <w:rsid w:val="001B76F5"/>
    <w:rsid w:val="00235680"/>
    <w:rsid w:val="002423FF"/>
    <w:rsid w:val="00270B95"/>
    <w:rsid w:val="00274922"/>
    <w:rsid w:val="002815A9"/>
    <w:rsid w:val="002818A4"/>
    <w:rsid w:val="00393499"/>
    <w:rsid w:val="003A10B5"/>
    <w:rsid w:val="003F4865"/>
    <w:rsid w:val="00496D3D"/>
    <w:rsid w:val="004B5DA3"/>
    <w:rsid w:val="004B7A87"/>
    <w:rsid w:val="004E0156"/>
    <w:rsid w:val="004F5CC5"/>
    <w:rsid w:val="005827C5"/>
    <w:rsid w:val="006862CB"/>
    <w:rsid w:val="006B33DE"/>
    <w:rsid w:val="006C011A"/>
    <w:rsid w:val="00710DB9"/>
    <w:rsid w:val="007331B8"/>
    <w:rsid w:val="0074387E"/>
    <w:rsid w:val="007C3514"/>
    <w:rsid w:val="007D5D04"/>
    <w:rsid w:val="007E6357"/>
    <w:rsid w:val="008A257A"/>
    <w:rsid w:val="008C512F"/>
    <w:rsid w:val="008D33EB"/>
    <w:rsid w:val="00910D43"/>
    <w:rsid w:val="00952E80"/>
    <w:rsid w:val="00982695"/>
    <w:rsid w:val="00992422"/>
    <w:rsid w:val="009F1AE0"/>
    <w:rsid w:val="00A25FBA"/>
    <w:rsid w:val="00A33699"/>
    <w:rsid w:val="00A51027"/>
    <w:rsid w:val="00A85144"/>
    <w:rsid w:val="00A97E89"/>
    <w:rsid w:val="00AC5B34"/>
    <w:rsid w:val="00AD70EA"/>
    <w:rsid w:val="00B014F9"/>
    <w:rsid w:val="00B079E8"/>
    <w:rsid w:val="00B30F53"/>
    <w:rsid w:val="00B354DB"/>
    <w:rsid w:val="00B70327"/>
    <w:rsid w:val="00B82863"/>
    <w:rsid w:val="00BB2393"/>
    <w:rsid w:val="00BB4DEB"/>
    <w:rsid w:val="00C72E8C"/>
    <w:rsid w:val="00CD05BA"/>
    <w:rsid w:val="00D017C4"/>
    <w:rsid w:val="00D0662C"/>
    <w:rsid w:val="00D455C6"/>
    <w:rsid w:val="00D623A3"/>
    <w:rsid w:val="00D67E9F"/>
    <w:rsid w:val="00DD187D"/>
    <w:rsid w:val="00E176B2"/>
    <w:rsid w:val="00E52E40"/>
    <w:rsid w:val="00EA08A4"/>
    <w:rsid w:val="00EA7AA2"/>
    <w:rsid w:val="00F4516C"/>
    <w:rsid w:val="00F642D9"/>
    <w:rsid w:val="00F6432B"/>
    <w:rsid w:val="00F81400"/>
    <w:rsid w:val="00FC560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384"/>
  <w15:docId w15:val="{0FE88555-84EC-4D6E-ABA8-5B844E0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922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ind w:firstLine="0"/>
      <w:outlineLvl w:val="1"/>
    </w:pPr>
    <w:rPr>
      <w:rFonts w:ascii="Times New Roman" w:eastAsia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paragraph" w:styleId="a3">
    <w:name w:val="List Paragraph"/>
    <w:basedOn w:val="a"/>
    <w:uiPriority w:val="34"/>
    <w:qFormat/>
    <w:rsid w:val="00E5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1892-DA9F-4AB1-8918-2261776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39</cp:revision>
  <dcterms:created xsi:type="dcterms:W3CDTF">2016-06-27T06:57:00Z</dcterms:created>
  <dcterms:modified xsi:type="dcterms:W3CDTF">2024-07-02T06:30:00Z</dcterms:modified>
</cp:coreProperties>
</file>